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C" w:rsidRPr="003530DA" w:rsidRDefault="006535EC" w:rsidP="0031024D">
      <w:pPr>
        <w:rPr>
          <w:rFonts w:asciiTheme="majorHAnsi" w:hAnsiTheme="majorHAnsi"/>
          <w:b/>
          <w:color w:val="4F81BD" w:themeColor="accent1"/>
          <w:sz w:val="48"/>
          <w:szCs w:val="48"/>
        </w:rPr>
      </w:pPr>
      <w:r>
        <w:rPr>
          <w:rFonts w:asciiTheme="majorHAnsi" w:hAnsiTheme="majorHAnsi"/>
          <w:b/>
          <w:color w:val="4F81BD" w:themeColor="accent1"/>
          <w:sz w:val="48"/>
          <w:szCs w:val="48"/>
        </w:rPr>
        <w:t xml:space="preserve">How to obtain an Esri Projection File for use in Trimble’s Pathfinder Office 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In order for an Esri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to show up in the correct geographical location a projection file is required.  Trimble's Pathfinder Office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export has an option for you to browse to an existing projection file so that one will be created for your exported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shapefiles</w:t>
      </w:r>
      <w:proofErr w:type="spellEnd"/>
      <w:r>
        <w:rPr>
          <w:rFonts w:ascii="Georgia" w:hAnsi="Georgia"/>
          <w:color w:val="333333"/>
          <w:sz w:val="20"/>
          <w:szCs w:val="20"/>
        </w:rPr>
        <w:t>.  You don't have to include this on export, but you will receive a warning whenever you try to export.  Some customers may not have projection files available to them if the ArcGIS software isn't installed.  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There are a few options for creating an Esri projection file to use with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exported from Trimble Pathfinder Office.</w:t>
      </w:r>
    </w:p>
    <w:p w:rsidR="006535EC" w:rsidRDefault="006535EC" w:rsidP="006535E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Manually create the projection file.</w:t>
      </w:r>
    </w:p>
    <w:p w:rsidR="006535EC" w:rsidRDefault="006535EC" w:rsidP="006535E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Download or use an existing Esri Projection Files</w:t>
      </w:r>
    </w:p>
    <w:p w:rsidR="006535EC" w:rsidRDefault="006535EC" w:rsidP="006535E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Set the  projection manually in </w:t>
      </w:r>
      <w:proofErr w:type="spellStart"/>
      <w:r>
        <w:rPr>
          <w:rFonts w:ascii="Georgia" w:hAnsi="Georgia"/>
          <w:color w:val="333333"/>
          <w:sz w:val="20"/>
          <w:szCs w:val="20"/>
        </w:rPr>
        <w:t>ArcCatalog</w:t>
      </w:r>
      <w:proofErr w:type="spellEnd"/>
    </w:p>
    <w:p w:rsidR="006535EC" w:rsidRDefault="006535EC" w:rsidP="006535EC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Install the  Save Coordinate System File Add-in for Esri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6535EC" w:rsidRPr="006535EC" w:rsidRDefault="006535EC" w:rsidP="006535EC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6535EC">
        <w:rPr>
          <w:rFonts w:ascii="Georgia" w:hAnsi="Georgia"/>
          <w:b/>
          <w:color w:val="333333"/>
          <w:sz w:val="20"/>
          <w:szCs w:val="20"/>
          <w:u w:val="single"/>
        </w:rPr>
        <w:t>Option 1 Workflow: Manually create the projection file.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2A669F" wp14:editId="15AFA8DF">
            <wp:simplePos x="0" y="0"/>
            <wp:positionH relativeFrom="column">
              <wp:posOffset>3643630</wp:posOffset>
            </wp:positionH>
            <wp:positionV relativeFrom="paragraph">
              <wp:posOffset>317500</wp:posOffset>
            </wp:positionV>
            <wp:extent cx="2438400" cy="2862580"/>
            <wp:effectExtent l="0" t="0" r="0" b="0"/>
            <wp:wrapTight wrapText="bothSides">
              <wp:wrapPolygon edited="0">
                <wp:start x="0" y="0"/>
                <wp:lineTo x="0" y="21418"/>
                <wp:lineTo x="21431" y="21418"/>
                <wp:lineTo x="21431" y="0"/>
                <wp:lineTo x="0" y="0"/>
              </wp:wrapPolygon>
            </wp:wrapTight>
            <wp:docPr id="3" name="Picture 3" descr="Esri Project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ri Project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333333"/>
          <w:sz w:val="20"/>
          <w:szCs w:val="20"/>
        </w:rPr>
        <w:t xml:space="preserve"> If you are running ArcGIS 10.1 or higher </w:t>
      </w:r>
      <w:proofErr w:type="spellStart"/>
      <w:r>
        <w:rPr>
          <w:rFonts w:ascii="Georgia" w:hAnsi="Georgia"/>
          <w:color w:val="333333"/>
          <w:sz w:val="20"/>
          <w:szCs w:val="20"/>
        </w:rPr>
        <w:t>then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do the following:</w:t>
      </w:r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Open </w:t>
      </w:r>
      <w:proofErr w:type="spellStart"/>
      <w:r>
        <w:rPr>
          <w:rFonts w:ascii="Georgia" w:hAnsi="Georgia"/>
          <w:color w:val="333333"/>
          <w:sz w:val="20"/>
          <w:szCs w:val="20"/>
        </w:rPr>
        <w:t>ArcCatalog</w:t>
      </w:r>
      <w:proofErr w:type="spellEnd"/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Create a new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</w:t>
      </w:r>
      <w:proofErr w:type="spellEnd"/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Under Spatial Reference, select edit</w:t>
      </w:r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 w:rsidRPr="006535EC">
        <w:rPr>
          <w:rFonts w:ascii="Georgia" w:hAnsi="Georgia"/>
          <w:color w:val="333333"/>
          <w:sz w:val="20"/>
          <w:szCs w:val="20"/>
        </w:rPr>
        <w:t>Set the coordinate system/datum you need</w:t>
      </w:r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 w:rsidRPr="006535EC">
        <w:rPr>
          <w:rFonts w:ascii="Georgia" w:hAnsi="Georgia"/>
          <w:color w:val="333333"/>
          <w:sz w:val="20"/>
          <w:szCs w:val="20"/>
        </w:rPr>
        <w:t>Add it to your favorites (</w:t>
      </w:r>
      <w:r>
        <w:rPr>
          <w:rFonts w:ascii="Georgia" w:hAnsi="Georgia"/>
          <w:color w:val="333333"/>
          <w:sz w:val="20"/>
          <w:szCs w:val="20"/>
        </w:rPr>
        <w:t>see picture to right)</w:t>
      </w:r>
    </w:p>
    <w:p w:rsidR="006535EC" w:rsidRDefault="006535EC" w:rsidP="006535EC">
      <w:pPr>
        <w:numPr>
          <w:ilvl w:val="0"/>
          <w:numId w:val="14"/>
        </w:numPr>
        <w:spacing w:before="100" w:beforeAutospacing="1" w:after="100" w:afterAutospacing="1" w:line="600" w:lineRule="auto"/>
        <w:rPr>
          <w:rFonts w:ascii="Georgia" w:hAnsi="Georgia"/>
          <w:color w:val="333333"/>
          <w:sz w:val="20"/>
          <w:szCs w:val="20"/>
        </w:rPr>
      </w:pPr>
      <w:r w:rsidRPr="006535EC">
        <w:rPr>
          <w:rFonts w:ascii="Georgia" w:hAnsi="Georgia"/>
          <w:color w:val="333333"/>
          <w:sz w:val="20"/>
          <w:szCs w:val="20"/>
        </w:rPr>
        <w:t>Repeat for all coordinate systems you need</w:t>
      </w:r>
    </w:p>
    <w:p w:rsidR="006535EC" w:rsidRDefault="006535EC" w:rsidP="006535EC">
      <w:pPr>
        <w:spacing w:before="100" w:beforeAutospacing="1" w:after="100" w:afterAutospacing="1" w:line="600" w:lineRule="auto"/>
        <w:ind w:left="1080"/>
        <w:rPr>
          <w:rFonts w:ascii="Georgia" w:hAnsi="Georgia"/>
          <w:color w:val="333333"/>
          <w:sz w:val="20"/>
          <w:szCs w:val="20"/>
        </w:rPr>
      </w:pPr>
    </w:p>
    <w:p w:rsidR="006535EC" w:rsidRDefault="006535EC" w:rsidP="006535EC">
      <w:p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</w:p>
    <w:p w:rsidR="006535EC" w:rsidRPr="006535EC" w:rsidRDefault="006535EC" w:rsidP="006535EC">
      <w:pPr>
        <w:numPr>
          <w:ilvl w:val="0"/>
          <w:numId w:val="14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Browse to: </w:t>
      </w:r>
      <w:r w:rsidRPr="006535EC">
        <w:rPr>
          <w:rFonts w:ascii="Georgia" w:hAnsi="Georgia"/>
          <w:color w:val="333333"/>
          <w:sz w:val="20"/>
          <w:szCs w:val="20"/>
        </w:rPr>
        <w:t>On Win7, the Favorites location is something like: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c:\Users\[login]\[Roaming | Local | </w:t>
      </w:r>
      <w:proofErr w:type="spellStart"/>
      <w:r>
        <w:rPr>
          <w:rFonts w:ascii="Georgia" w:hAnsi="Georgia"/>
          <w:color w:val="333333"/>
          <w:sz w:val="20"/>
          <w:szCs w:val="20"/>
        </w:rPr>
        <w:t>etc</w:t>
      </w:r>
      <w:proofErr w:type="spellEnd"/>
      <w:r>
        <w:rPr>
          <w:rFonts w:ascii="Georgia" w:hAnsi="Georgia"/>
          <w:color w:val="333333"/>
          <w:sz w:val="20"/>
          <w:szCs w:val="20"/>
        </w:rPr>
        <w:t>]\</w:t>
      </w:r>
      <w:proofErr w:type="spellStart"/>
      <w:r>
        <w:rPr>
          <w:rFonts w:ascii="Georgia" w:hAnsi="Georgia"/>
          <w:color w:val="333333"/>
          <w:sz w:val="20"/>
          <w:szCs w:val="20"/>
        </w:rPr>
        <w:t>AppData</w:t>
      </w:r>
      <w:proofErr w:type="spellEnd"/>
      <w:r>
        <w:rPr>
          <w:rFonts w:ascii="Georgia" w:hAnsi="Georgia"/>
          <w:color w:val="333333"/>
          <w:sz w:val="20"/>
          <w:szCs w:val="20"/>
        </w:rPr>
        <w:t>\ESRI\Desktop10.1\ArcMap\Coordinate Systems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Example     C:\Users\eric_bock\AppData\Roaming\ESRI\Desktop10.1\ArcMap\Coordinate Systems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 On </w:t>
      </w:r>
      <w:proofErr w:type="spellStart"/>
      <w:r>
        <w:rPr>
          <w:rFonts w:ascii="Georgia" w:hAnsi="Georgia"/>
          <w:color w:val="333333"/>
          <w:sz w:val="20"/>
          <w:szCs w:val="20"/>
        </w:rPr>
        <w:t>WinXP</w:t>
      </w:r>
      <w:proofErr w:type="spellEnd"/>
      <w:r>
        <w:rPr>
          <w:rFonts w:ascii="Georgia" w:hAnsi="Georgia"/>
          <w:color w:val="333333"/>
          <w:sz w:val="20"/>
          <w:szCs w:val="20"/>
        </w:rPr>
        <w:t>, it's C:\Documents and Settings</w:t>
      </w:r>
      <w:proofErr w:type="gramStart"/>
      <w:r>
        <w:rPr>
          <w:rFonts w:ascii="Georgia" w:hAnsi="Georgia"/>
          <w:color w:val="333333"/>
          <w:sz w:val="20"/>
          <w:szCs w:val="20"/>
        </w:rPr>
        <w:t>\[</w:t>
      </w:r>
      <w:proofErr w:type="gramEnd"/>
      <w:r>
        <w:rPr>
          <w:rFonts w:ascii="Georgia" w:hAnsi="Georgia"/>
          <w:color w:val="333333"/>
          <w:sz w:val="20"/>
          <w:szCs w:val="20"/>
        </w:rPr>
        <w:t>login]\Application Data\ESRI\Desktop10.1\ArcMap\Coordinate Systems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</w:rPr>
        <w:t> NOTE *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proofErr w:type="gramStart"/>
      <w:r>
        <w:rPr>
          <w:rStyle w:val="Strong"/>
          <w:rFonts w:ascii="Georgia" w:hAnsi="Georgia"/>
          <w:color w:val="333333"/>
          <w:sz w:val="20"/>
          <w:szCs w:val="20"/>
        </w:rPr>
        <w:t>You</w:t>
      </w:r>
      <w:proofErr w:type="gramEnd"/>
      <w:r>
        <w:rPr>
          <w:rStyle w:val="Strong"/>
          <w:rFonts w:ascii="Georgia" w:hAnsi="Georgia"/>
          <w:color w:val="333333"/>
          <w:sz w:val="20"/>
          <w:szCs w:val="20"/>
        </w:rPr>
        <w:t xml:space="preserve"> may have to unhide your folders so you can see </w:t>
      </w:r>
      <w:proofErr w:type="spellStart"/>
      <w:r>
        <w:rPr>
          <w:rStyle w:val="Strong"/>
          <w:rFonts w:ascii="Georgia" w:hAnsi="Georgia"/>
          <w:color w:val="333333"/>
          <w:sz w:val="20"/>
          <w:szCs w:val="20"/>
        </w:rPr>
        <w:t>AppData</w:t>
      </w:r>
      <w:proofErr w:type="spellEnd"/>
      <w:r>
        <w:rPr>
          <w:rStyle w:val="Strong"/>
          <w:rFonts w:ascii="Georgia" w:hAnsi="Georgia"/>
          <w:color w:val="333333"/>
          <w:sz w:val="20"/>
          <w:szCs w:val="20"/>
        </w:rPr>
        <w:t xml:space="preserve"> folder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2862580" cy="795020"/>
            <wp:effectExtent l="0" t="0" r="0" b="5080"/>
            <wp:docPr id="1" name="Picture 1" descr="Esri Projection Loca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ri Projection Loca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 </w:t>
      </w:r>
    </w:p>
    <w:p w:rsidR="006535EC" w:rsidRPr="006535EC" w:rsidRDefault="006535EC" w:rsidP="006535EC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6535EC">
        <w:rPr>
          <w:rFonts w:ascii="Georgia" w:hAnsi="Georgia"/>
          <w:b/>
          <w:color w:val="333333"/>
          <w:sz w:val="20"/>
          <w:szCs w:val="20"/>
          <w:u w:val="single"/>
        </w:rPr>
        <w:t>Option 2 Workflow:  Download or use an existing Esri Projection File</w:t>
      </w:r>
    </w:p>
    <w:p w:rsidR="006535EC" w:rsidRDefault="006535EC" w:rsidP="006535EC">
      <w:pPr>
        <w:numPr>
          <w:ilvl w:val="0"/>
          <w:numId w:val="11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NEI has provided its customers Esri Projection files for its territory.  Click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14" w:history="1">
        <w:r>
          <w:rPr>
            <w:rStyle w:val="Hyperlink"/>
            <w:rFonts w:ascii="Georgia" w:hAnsi="Georgia"/>
            <w:sz w:val="20"/>
            <w:szCs w:val="20"/>
          </w:rPr>
          <w:t>here</w:t>
        </w:r>
      </w:hyperlink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for some common Esri Projection files.</w:t>
      </w:r>
    </w:p>
    <w:p w:rsidR="006535EC" w:rsidRDefault="006535EC" w:rsidP="006535E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6535EC" w:rsidRPr="006535EC" w:rsidRDefault="006535EC" w:rsidP="006535EC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6535EC">
        <w:rPr>
          <w:rFonts w:ascii="Georgia" w:hAnsi="Georgia"/>
          <w:b/>
          <w:color w:val="333333"/>
          <w:sz w:val="20"/>
          <w:szCs w:val="20"/>
          <w:u w:val="single"/>
        </w:rPr>
        <w:t xml:space="preserve">Option 3 Workflow: Set the projection manually in </w:t>
      </w:r>
      <w:proofErr w:type="spellStart"/>
      <w:r w:rsidRPr="006535EC">
        <w:rPr>
          <w:rFonts w:ascii="Georgia" w:hAnsi="Georgia"/>
          <w:b/>
          <w:color w:val="333333"/>
          <w:sz w:val="20"/>
          <w:szCs w:val="20"/>
          <w:u w:val="single"/>
        </w:rPr>
        <w:t>ArcCatalog</w:t>
      </w:r>
      <w:proofErr w:type="spellEnd"/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Open </w:t>
      </w:r>
      <w:proofErr w:type="spellStart"/>
      <w:r>
        <w:rPr>
          <w:rFonts w:ascii="Georgia" w:hAnsi="Georgia"/>
          <w:color w:val="333333"/>
          <w:sz w:val="20"/>
          <w:szCs w:val="20"/>
        </w:rPr>
        <w:t>ArcCatalog</w:t>
      </w:r>
      <w:proofErr w:type="spellEnd"/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Browse to your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</w:t>
      </w:r>
      <w:proofErr w:type="spellEnd"/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Right click on the </w:t>
      </w:r>
      <w:proofErr w:type="spellStart"/>
      <w:r>
        <w:rPr>
          <w:rFonts w:ascii="Georgia" w:hAnsi="Georgia"/>
          <w:color w:val="333333"/>
          <w:sz w:val="20"/>
          <w:szCs w:val="20"/>
        </w:rPr>
        <w:t>shapefile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and select properties</w:t>
      </w:r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Choose the XY Coordinate System tab</w:t>
      </w:r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Browse to the projection file that matches your Pathfinder Office Export Settings</w:t>
      </w:r>
    </w:p>
    <w:p w:rsidR="006535EC" w:rsidRDefault="006535EC" w:rsidP="006535EC">
      <w:pPr>
        <w:numPr>
          <w:ilvl w:val="1"/>
          <w:numId w:val="12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</w:p>
    <w:p w:rsidR="006535EC" w:rsidRPr="00AB3AF7" w:rsidRDefault="006535EC" w:rsidP="006535EC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  <w:u w:val="single"/>
        </w:rPr>
      </w:pPr>
      <w:bookmarkStart w:id="0" w:name="_GoBack"/>
      <w:r w:rsidRPr="00AB3AF7">
        <w:rPr>
          <w:rFonts w:ascii="Georgia" w:hAnsi="Georgia"/>
          <w:b/>
          <w:color w:val="333333"/>
          <w:sz w:val="20"/>
          <w:szCs w:val="20"/>
          <w:u w:val="single"/>
        </w:rPr>
        <w:t>Option 4:  </w:t>
      </w:r>
      <w:proofErr w:type="spellStart"/>
      <w:r w:rsidRPr="00AB3AF7">
        <w:rPr>
          <w:rFonts w:ascii="Georgia" w:hAnsi="Georgia"/>
          <w:b/>
          <w:color w:val="333333"/>
          <w:sz w:val="20"/>
          <w:szCs w:val="20"/>
          <w:u w:val="single"/>
        </w:rPr>
        <w:t>I</w:t>
      </w:r>
      <w:r w:rsidR="00AB3AF7" w:rsidRPr="00AB3AF7"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  <w:t>Install</w:t>
      </w:r>
      <w:proofErr w:type="spellEnd"/>
      <w:r w:rsidR="00AB3AF7" w:rsidRPr="00AB3AF7"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  <w:t xml:space="preserve"> the Projection File Extractor Add-in</w:t>
      </w:r>
    </w:p>
    <w:bookmarkEnd w:id="0"/>
    <w:p w:rsidR="006535EC" w:rsidRDefault="006535EC" w:rsidP="006535EC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Download the SaveCoordinateSystemFileAddIn.zip file from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15" w:history="1">
        <w:r>
          <w:rPr>
            <w:rStyle w:val="Hyperlink"/>
            <w:rFonts w:ascii="Georgia" w:hAnsi="Georgia"/>
            <w:sz w:val="20"/>
            <w:szCs w:val="20"/>
          </w:rPr>
          <w:t>here.</w:t>
        </w:r>
      </w:hyperlink>
    </w:p>
    <w:p w:rsidR="00884500" w:rsidRPr="006535EC" w:rsidRDefault="006535EC" w:rsidP="006535EC">
      <w:pPr>
        <w:numPr>
          <w:ilvl w:val="0"/>
          <w:numId w:val="13"/>
        </w:numPr>
        <w:spacing w:before="100" w:beforeAutospacing="1" w:after="100" w:afterAutospacing="1" w:line="285" w:lineRule="atLeast"/>
        <w:rPr>
          <w:rFonts w:ascii="Georgia" w:hAnsi="Georgia"/>
          <w:color w:val="333333"/>
          <w:sz w:val="20"/>
          <w:szCs w:val="20"/>
        </w:rPr>
      </w:pPr>
      <w:r w:rsidRPr="006535EC">
        <w:rPr>
          <w:rFonts w:ascii="Georgia" w:hAnsi="Georgia"/>
          <w:color w:val="333333"/>
          <w:sz w:val="20"/>
          <w:szCs w:val="20"/>
        </w:rPr>
        <w:t>Download Support note from</w:t>
      </w:r>
      <w:r w:rsidRPr="006535EC"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hyperlink r:id="rId16" w:history="1">
        <w:r w:rsidRPr="006535EC">
          <w:rPr>
            <w:rStyle w:val="Hyperlink"/>
            <w:rFonts w:ascii="Georgia" w:hAnsi="Georgia"/>
            <w:sz w:val="20"/>
            <w:szCs w:val="20"/>
          </w:rPr>
          <w:t>here</w:t>
        </w:r>
      </w:hyperlink>
      <w:r w:rsidRPr="006535EC">
        <w:rPr>
          <w:rFonts w:ascii="Georgia" w:hAnsi="Georgia"/>
          <w:color w:val="333333"/>
          <w:sz w:val="20"/>
          <w:szCs w:val="20"/>
        </w:rPr>
        <w:t>.</w:t>
      </w:r>
    </w:p>
    <w:sectPr w:rsidR="00884500" w:rsidRPr="006535E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9" w:rsidRDefault="00477E79" w:rsidP="00884500">
      <w:pPr>
        <w:spacing w:after="0" w:line="240" w:lineRule="auto"/>
      </w:pPr>
      <w:r>
        <w:separator/>
      </w:r>
    </w:p>
  </w:endnote>
  <w:endnote w:type="continuationSeparator" w:id="0">
    <w:p w:rsidR="00477E79" w:rsidRDefault="00477E79" w:rsidP="0088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3000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00063" w:rsidRDefault="003000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00063" w:rsidRDefault="0030006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B3AF7" w:rsidRPr="00AB3AF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00063" w:rsidRDefault="003000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000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00063" w:rsidRDefault="003000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00063" w:rsidRDefault="003000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00063" w:rsidRDefault="003000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4500" w:rsidRDefault="00884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9" w:rsidRDefault="00477E79" w:rsidP="00884500">
      <w:pPr>
        <w:spacing w:after="0" w:line="240" w:lineRule="auto"/>
      </w:pPr>
      <w:r>
        <w:separator/>
      </w:r>
    </w:p>
  </w:footnote>
  <w:footnote w:type="continuationSeparator" w:id="0">
    <w:p w:rsidR="00477E79" w:rsidRDefault="00477E79" w:rsidP="0088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4D" w:rsidRDefault="00310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66EE88" wp14:editId="1FD9CE8B">
          <wp:simplePos x="0" y="0"/>
          <wp:positionH relativeFrom="column">
            <wp:posOffset>5064125</wp:posOffset>
          </wp:positionH>
          <wp:positionV relativeFrom="paragraph">
            <wp:posOffset>-118110</wp:posOffset>
          </wp:positionV>
          <wp:extent cx="1134745" cy="828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D57D25" wp14:editId="762EB554">
          <wp:extent cx="1561381" cy="716295"/>
          <wp:effectExtent l="0" t="0" r="127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LOGO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042" cy="71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500" w:rsidRDefault="0031024D">
    <w:pPr>
      <w:pStyle w:val="Header"/>
      <w:rPr>
        <w:noProof/>
        <w:color w:val="1F497D" w:themeColor="text2"/>
      </w:rPr>
    </w:pPr>
    <w:r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F3CE5" wp14:editId="0D0004D2">
              <wp:simplePos x="0" y="0"/>
              <wp:positionH relativeFrom="column">
                <wp:posOffset>0</wp:posOffset>
              </wp:positionH>
              <wp:positionV relativeFrom="paragraph">
                <wp:posOffset>137061</wp:posOffset>
              </wp:positionV>
              <wp:extent cx="5866072" cy="0"/>
              <wp:effectExtent l="0" t="19050" r="190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6072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8pt" to="46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" strokecolor="#4579b8 [3044]" strokeweight="3pt"/>
          </w:pict>
        </mc:Fallback>
      </mc:AlternateContent>
    </w:r>
    <w:r w:rsidR="00300063" w:rsidRPr="0031024D">
      <w:rPr>
        <w:noProof/>
        <w:color w:val="1F497D" w:themeColor="text2"/>
      </w:rPr>
      <w:t xml:space="preserve"> </w:t>
    </w:r>
  </w:p>
  <w:p w:rsidR="0031024D" w:rsidRPr="0031024D" w:rsidRDefault="0031024D">
    <w:pPr>
      <w:pStyle w:val="Head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2C8"/>
    <w:multiLevelType w:val="multilevel"/>
    <w:tmpl w:val="2BBA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F2447"/>
    <w:multiLevelType w:val="hybridMultilevel"/>
    <w:tmpl w:val="596CE0B6"/>
    <w:lvl w:ilvl="0" w:tplc="53D6B86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71F54"/>
    <w:multiLevelType w:val="hybridMultilevel"/>
    <w:tmpl w:val="0A4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23E73"/>
    <w:multiLevelType w:val="multilevel"/>
    <w:tmpl w:val="E7C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615CC"/>
    <w:multiLevelType w:val="hybridMultilevel"/>
    <w:tmpl w:val="E454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6332CB"/>
    <w:multiLevelType w:val="multilevel"/>
    <w:tmpl w:val="C19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835CB"/>
    <w:multiLevelType w:val="multilevel"/>
    <w:tmpl w:val="C7C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21F6B"/>
    <w:multiLevelType w:val="hybridMultilevel"/>
    <w:tmpl w:val="F9B06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A38FB"/>
    <w:multiLevelType w:val="hybridMultilevel"/>
    <w:tmpl w:val="430E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87765"/>
    <w:multiLevelType w:val="hybridMultilevel"/>
    <w:tmpl w:val="56F8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B5821"/>
    <w:multiLevelType w:val="hybridMultilevel"/>
    <w:tmpl w:val="42D41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F30BA5"/>
    <w:multiLevelType w:val="multilevel"/>
    <w:tmpl w:val="D3C6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B02F2"/>
    <w:multiLevelType w:val="hybridMultilevel"/>
    <w:tmpl w:val="F656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43A91"/>
    <w:multiLevelType w:val="multilevel"/>
    <w:tmpl w:val="269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0"/>
    <w:rsid w:val="000D3D4B"/>
    <w:rsid w:val="000F014C"/>
    <w:rsid w:val="002367B9"/>
    <w:rsid w:val="00300063"/>
    <w:rsid w:val="0031024D"/>
    <w:rsid w:val="00327AE7"/>
    <w:rsid w:val="003530DA"/>
    <w:rsid w:val="003B509D"/>
    <w:rsid w:val="00473D75"/>
    <w:rsid w:val="00477E79"/>
    <w:rsid w:val="005D662B"/>
    <w:rsid w:val="006535EC"/>
    <w:rsid w:val="007A5015"/>
    <w:rsid w:val="007D1715"/>
    <w:rsid w:val="00865236"/>
    <w:rsid w:val="00884500"/>
    <w:rsid w:val="0089676F"/>
    <w:rsid w:val="008F261B"/>
    <w:rsid w:val="00A937A9"/>
    <w:rsid w:val="00AB3AF7"/>
    <w:rsid w:val="00AF63CC"/>
    <w:rsid w:val="00B45709"/>
    <w:rsid w:val="00B8434F"/>
    <w:rsid w:val="00BA765E"/>
    <w:rsid w:val="00BD051C"/>
    <w:rsid w:val="00D47CAF"/>
    <w:rsid w:val="00E05A4D"/>
    <w:rsid w:val="00F17CD6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00"/>
  </w:style>
  <w:style w:type="paragraph" w:styleId="Footer">
    <w:name w:val="footer"/>
    <w:basedOn w:val="Normal"/>
    <w:link w:val="FooterChar"/>
    <w:uiPriority w:val="99"/>
    <w:unhideWhenUsed/>
    <w:rsid w:val="0088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00"/>
  </w:style>
  <w:style w:type="paragraph" w:styleId="NoSpacing">
    <w:name w:val="No Spacing"/>
    <w:link w:val="NoSpacingChar"/>
    <w:uiPriority w:val="1"/>
    <w:qFormat/>
    <w:rsid w:val="003000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006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0F01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014C"/>
    <w:rPr>
      <w:b/>
      <w:bCs/>
    </w:rPr>
  </w:style>
  <w:style w:type="paragraph" w:styleId="ListParagraph">
    <w:name w:val="List Paragraph"/>
    <w:basedOn w:val="Normal"/>
    <w:uiPriority w:val="34"/>
    <w:qFormat/>
    <w:rsid w:val="000F014C"/>
    <w:pPr>
      <w:ind w:left="720"/>
      <w:contextualSpacing/>
    </w:pPr>
  </w:style>
  <w:style w:type="paragraph" w:customStyle="1" w:styleId="Default">
    <w:name w:val="Default"/>
    <w:rsid w:val="000F0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1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1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01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00"/>
  </w:style>
  <w:style w:type="paragraph" w:styleId="Footer">
    <w:name w:val="footer"/>
    <w:basedOn w:val="Normal"/>
    <w:link w:val="FooterChar"/>
    <w:uiPriority w:val="99"/>
    <w:unhideWhenUsed/>
    <w:rsid w:val="0088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00"/>
  </w:style>
  <w:style w:type="paragraph" w:styleId="NoSpacing">
    <w:name w:val="No Spacing"/>
    <w:link w:val="NoSpacingChar"/>
    <w:uiPriority w:val="1"/>
    <w:qFormat/>
    <w:rsid w:val="003000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006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0F01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014C"/>
    <w:rPr>
      <w:b/>
      <w:bCs/>
    </w:rPr>
  </w:style>
  <w:style w:type="paragraph" w:styleId="ListParagraph">
    <w:name w:val="List Paragraph"/>
    <w:basedOn w:val="Normal"/>
    <w:uiPriority w:val="34"/>
    <w:qFormat/>
    <w:rsid w:val="000F014C"/>
    <w:pPr>
      <w:ind w:left="720"/>
      <w:contextualSpacing/>
    </w:pPr>
  </w:style>
  <w:style w:type="paragraph" w:customStyle="1" w:styleId="Default">
    <w:name w:val="Default"/>
    <w:rsid w:val="000F0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1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14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014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eigps.com/wp-content/uploads/2013/04/Esri-Projection-Location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trl.trimble.com/docushare/dsweb/Get/Document-690175/SprtNote_ArcMap_AddInToExtractPRJFilesForPFO_101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hyperlink" Target="http://trl.trimble.com/dscgi/ds.py/Get/File-%20689261/SaveCoordinateSystemFileAddIn.zip" TargetMode="External"/><Relationship Id="rId10" Type="http://schemas.openxmlformats.org/officeDocument/2006/relationships/hyperlink" Target="http://www.neigps.com/wp-content/uploads/2013/04/Esri-Projection.jp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eigps.com/wp-content/uploads/2014/11/Esri-Projection-Files.z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B4554-3869-478D-ACA9-31C810BE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N30 13 45  W92 03 33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Cavitt</dc:creator>
  <cp:lastModifiedBy>Eric Bock</cp:lastModifiedBy>
  <cp:revision>3</cp:revision>
  <cp:lastPrinted>2014-05-22T16:52:00Z</cp:lastPrinted>
  <dcterms:created xsi:type="dcterms:W3CDTF">2014-11-24T15:32:00Z</dcterms:created>
  <dcterms:modified xsi:type="dcterms:W3CDTF">2014-11-24T15:34:00Z</dcterms:modified>
</cp:coreProperties>
</file>